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8246DA" w:rsidRPr="00B601A8" w:rsidTr="00B601A8">
        <w:trPr>
          <w:trHeight w:val="3544"/>
        </w:trPr>
        <w:tc>
          <w:tcPr>
            <w:tcW w:w="9571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35pt;height:64.5pt" o:ole="">
                  <v:imagedata r:id="rId8" o:title=""/>
                </v:shape>
                <o:OLEObject Type="Embed" ProgID="PBrush" ShapeID="_x0000_i1025" DrawAspect="Content" ObjectID="_1704808016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 xml:space="preserve">ПОГРАНИЧНОГО   МУНИЦИПАЛЬНОГО   </w:t>
            </w:r>
            <w:r w:rsidR="00663E16">
              <w:rPr>
                <w:sz w:val="28"/>
              </w:rPr>
              <w:t>ОКРУГА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F553E6" w:rsidRDefault="008246DA" w:rsidP="00B601A8">
            <w:pPr>
              <w:pStyle w:val="1"/>
              <w:jc w:val="center"/>
              <w:rPr>
                <w:b w:val="0"/>
                <w:spacing w:val="20"/>
                <w:sz w:val="28"/>
                <w:szCs w:val="28"/>
              </w:rPr>
            </w:pPr>
            <w:r w:rsidRPr="00F553E6">
              <w:rPr>
                <w:b w:val="0"/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8246DA" w:rsidRPr="00B41277" w:rsidRDefault="006A322A" w:rsidP="006A322A">
            <w:r>
              <w:t xml:space="preserve">26.01.2022           </w:t>
            </w:r>
            <w:r w:rsidR="008246DA" w:rsidRPr="00746218">
              <w:t xml:space="preserve"> 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7A5E35">
              <w:t xml:space="preserve"> 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165F4B">
              <w:t xml:space="preserve">                   </w:t>
            </w:r>
            <w:r w:rsidR="00B1318A">
              <w:t xml:space="preserve">    </w:t>
            </w:r>
            <w:r>
              <w:t xml:space="preserve">                      </w:t>
            </w:r>
            <w:r w:rsidR="00C377C5">
              <w:t xml:space="preserve">  </w:t>
            </w:r>
            <w:r w:rsidR="008246DA" w:rsidRPr="00B41277">
              <w:t xml:space="preserve">№ </w:t>
            </w:r>
            <w:r>
              <w:t>93</w:t>
            </w:r>
          </w:p>
        </w:tc>
      </w:tr>
    </w:tbl>
    <w:p w:rsidR="008246DA" w:rsidRDefault="008246DA"/>
    <w:p w:rsidR="008246DA" w:rsidRDefault="008246DA"/>
    <w:p w:rsidR="008246DA" w:rsidRDefault="008246DA"/>
    <w:p w:rsidR="004E7C5F" w:rsidRDefault="007A7865" w:rsidP="00D46F7C">
      <w:pPr>
        <w:jc w:val="center"/>
        <w:rPr>
          <w:b/>
          <w:sz w:val="26"/>
          <w:szCs w:val="29"/>
        </w:rPr>
      </w:pPr>
      <w:r>
        <w:rPr>
          <w:b/>
          <w:sz w:val="26"/>
          <w:szCs w:val="29"/>
        </w:rPr>
        <w:t xml:space="preserve">О </w:t>
      </w:r>
      <w:r w:rsidR="009A558D">
        <w:rPr>
          <w:b/>
          <w:sz w:val="26"/>
          <w:szCs w:val="29"/>
        </w:rPr>
        <w:t>наделении полномочиями уполномоченного органа на определение поставщика (подрядчика, исполнителя)</w:t>
      </w:r>
      <w:r>
        <w:rPr>
          <w:b/>
          <w:sz w:val="26"/>
          <w:szCs w:val="29"/>
        </w:rPr>
        <w:t xml:space="preserve"> </w:t>
      </w:r>
      <w:r w:rsidRPr="006145AA">
        <w:rPr>
          <w:b/>
          <w:sz w:val="26"/>
          <w:szCs w:val="29"/>
        </w:rPr>
        <w:t xml:space="preserve"> </w:t>
      </w:r>
    </w:p>
    <w:p w:rsidR="00330986" w:rsidRDefault="00330986" w:rsidP="007A5E35">
      <w:pPr>
        <w:jc w:val="center"/>
        <w:rPr>
          <w:b/>
          <w:sz w:val="26"/>
          <w:szCs w:val="26"/>
        </w:rPr>
      </w:pPr>
    </w:p>
    <w:p w:rsidR="007A7865" w:rsidRPr="007A5E35" w:rsidRDefault="007A7865" w:rsidP="007A5E35">
      <w:pPr>
        <w:jc w:val="center"/>
        <w:rPr>
          <w:b/>
          <w:sz w:val="26"/>
          <w:szCs w:val="26"/>
        </w:rPr>
      </w:pPr>
    </w:p>
    <w:p w:rsidR="00D46F7C" w:rsidRDefault="002810E3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ст. 26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2744FA">
        <w:rPr>
          <w:sz w:val="26"/>
          <w:szCs w:val="26"/>
        </w:rPr>
        <w:t xml:space="preserve"> Администрация Пограничного муниципального округа</w:t>
      </w: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8246DA" w:rsidRDefault="008246DA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787E1E" w:rsidRDefault="00787E1E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E32D15" w:rsidRDefault="002810E3" w:rsidP="00064F72">
      <w:pPr>
        <w:pStyle w:val="justppt"/>
        <w:tabs>
          <w:tab w:val="left" w:pos="1134"/>
        </w:tabs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1. Наделить муниципальное казенное учреждение «Центр обеспечения деятельности муниципальных образовательных организаций Пограничного муниципального округа» полномочия</w:t>
      </w:r>
      <w:r w:rsidR="00AD3ED9">
        <w:rPr>
          <w:iCs/>
          <w:sz w:val="26"/>
          <w:szCs w:val="26"/>
        </w:rPr>
        <w:t>ми</w:t>
      </w:r>
      <w:r>
        <w:rPr>
          <w:iCs/>
          <w:sz w:val="26"/>
          <w:szCs w:val="26"/>
        </w:rPr>
        <w:t xml:space="preserve"> на определение поставщиков (подрядчиков, исполнителей) дл</w:t>
      </w:r>
      <w:r w:rsidR="00BD42F0">
        <w:rPr>
          <w:iCs/>
          <w:sz w:val="26"/>
          <w:szCs w:val="26"/>
        </w:rPr>
        <w:t xml:space="preserve">я </w:t>
      </w:r>
      <w:r w:rsidR="00AD3ED9">
        <w:rPr>
          <w:iCs/>
          <w:sz w:val="26"/>
          <w:szCs w:val="26"/>
        </w:rPr>
        <w:t xml:space="preserve">заказчиков </w:t>
      </w:r>
      <w:r w:rsidR="00BD42F0">
        <w:rPr>
          <w:iCs/>
          <w:sz w:val="26"/>
          <w:szCs w:val="26"/>
        </w:rPr>
        <w:t>образовательных организаций:</w:t>
      </w:r>
    </w:p>
    <w:p w:rsidR="00BD42F0" w:rsidRDefault="00BD42F0" w:rsidP="00064F72">
      <w:pPr>
        <w:pStyle w:val="justppt"/>
        <w:tabs>
          <w:tab w:val="left" w:pos="1134"/>
        </w:tabs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BD42F0">
        <w:rPr>
          <w:iCs/>
          <w:sz w:val="26"/>
          <w:szCs w:val="26"/>
        </w:rPr>
        <w:t>Муниципальное бюджетное общеобразовательное учреждение «Пограничная средняя общеобразовательная школа № 1 Пограничного муниципального округа»</w:t>
      </w:r>
      <w:r>
        <w:rPr>
          <w:iCs/>
          <w:sz w:val="26"/>
          <w:szCs w:val="26"/>
        </w:rPr>
        <w:t>;</w:t>
      </w:r>
    </w:p>
    <w:p w:rsidR="00BD42F0" w:rsidRDefault="00BD42F0" w:rsidP="00064F72">
      <w:pPr>
        <w:pStyle w:val="justppt"/>
        <w:tabs>
          <w:tab w:val="left" w:pos="1134"/>
        </w:tabs>
        <w:spacing w:before="0" w:beforeAutospacing="0" w:after="0" w:afterAutospacing="0" w:line="360" w:lineRule="auto"/>
        <w:ind w:left="-284" w:firstLine="993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BD42F0">
        <w:rPr>
          <w:sz w:val="26"/>
          <w:szCs w:val="26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 w:rsidRPr="00BD42F0">
        <w:rPr>
          <w:sz w:val="26"/>
          <w:szCs w:val="26"/>
        </w:rPr>
        <w:t>Байко</w:t>
      </w:r>
      <w:proofErr w:type="spellEnd"/>
      <w:r w:rsidRPr="00BD42F0">
        <w:rPr>
          <w:sz w:val="26"/>
          <w:szCs w:val="26"/>
        </w:rPr>
        <w:t xml:space="preserve"> Варвары Филипповны Пограничного муниципального округа»</w:t>
      </w:r>
      <w:r>
        <w:rPr>
          <w:sz w:val="26"/>
          <w:szCs w:val="26"/>
        </w:rPr>
        <w:t>;</w:t>
      </w:r>
    </w:p>
    <w:p w:rsidR="00BD42F0" w:rsidRPr="00BD42F0" w:rsidRDefault="00BD42F0" w:rsidP="00064F72">
      <w:pPr>
        <w:pStyle w:val="justppt"/>
        <w:tabs>
          <w:tab w:val="left" w:pos="1134"/>
        </w:tabs>
        <w:spacing w:before="0" w:beforeAutospacing="0" w:line="360" w:lineRule="auto"/>
        <w:ind w:left="-284"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D42F0">
        <w:rPr>
          <w:sz w:val="26"/>
          <w:szCs w:val="26"/>
        </w:rPr>
        <w:t>Муниципальное бюджетное общеобразовательное учреждение «</w:t>
      </w:r>
      <w:proofErr w:type="spellStart"/>
      <w:r w:rsidRPr="00BD42F0">
        <w:rPr>
          <w:sz w:val="26"/>
          <w:szCs w:val="26"/>
        </w:rPr>
        <w:t>Жариковская</w:t>
      </w:r>
      <w:proofErr w:type="spellEnd"/>
      <w:r w:rsidRPr="00BD42F0">
        <w:rPr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2744FA">
        <w:rPr>
          <w:sz w:val="26"/>
          <w:szCs w:val="26"/>
        </w:rPr>
        <w:t>;</w:t>
      </w:r>
    </w:p>
    <w:p w:rsidR="00BD42F0" w:rsidRDefault="00BD42F0" w:rsidP="00064F72">
      <w:pPr>
        <w:pStyle w:val="justppt"/>
        <w:tabs>
          <w:tab w:val="left" w:pos="1134"/>
        </w:tabs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 xml:space="preserve">- </w:t>
      </w:r>
      <w:r w:rsidRPr="00BD42F0">
        <w:rPr>
          <w:iCs/>
          <w:sz w:val="26"/>
          <w:szCs w:val="26"/>
        </w:rPr>
        <w:t>Муниципальное бюджетное общеобразовательное учреждение «</w:t>
      </w:r>
      <w:proofErr w:type="spellStart"/>
      <w:r w:rsidRPr="00BD42F0">
        <w:rPr>
          <w:iCs/>
          <w:sz w:val="26"/>
          <w:szCs w:val="26"/>
        </w:rPr>
        <w:t>Сергеевская</w:t>
      </w:r>
      <w:proofErr w:type="spellEnd"/>
      <w:r w:rsidRPr="00BD42F0">
        <w:rPr>
          <w:iCs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2744FA">
        <w:rPr>
          <w:iCs/>
          <w:sz w:val="26"/>
          <w:szCs w:val="26"/>
        </w:rPr>
        <w:t>;</w:t>
      </w:r>
    </w:p>
    <w:p w:rsidR="00BD42F0" w:rsidRP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BD42F0">
        <w:rPr>
          <w:iCs/>
          <w:sz w:val="26"/>
          <w:szCs w:val="26"/>
        </w:rPr>
        <w:t xml:space="preserve">Муниципальное бюджетное общеобразовательное учреждение </w:t>
      </w:r>
      <w:r w:rsidR="002744FA">
        <w:rPr>
          <w:iCs/>
          <w:sz w:val="26"/>
          <w:szCs w:val="26"/>
        </w:rPr>
        <w:t xml:space="preserve">                     </w:t>
      </w:r>
      <w:r w:rsidRPr="00BD42F0">
        <w:rPr>
          <w:iCs/>
          <w:sz w:val="26"/>
          <w:szCs w:val="26"/>
        </w:rPr>
        <w:t>«</w:t>
      </w:r>
      <w:proofErr w:type="spellStart"/>
      <w:r w:rsidRPr="00BD42F0">
        <w:rPr>
          <w:iCs/>
          <w:sz w:val="26"/>
          <w:szCs w:val="26"/>
        </w:rPr>
        <w:t>Барано-Оренбургская</w:t>
      </w:r>
      <w:proofErr w:type="spellEnd"/>
      <w:r w:rsidRPr="00BD42F0">
        <w:rPr>
          <w:iCs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2744FA">
        <w:rPr>
          <w:iCs/>
          <w:sz w:val="26"/>
          <w:szCs w:val="26"/>
        </w:rPr>
        <w:t>;</w:t>
      </w:r>
    </w:p>
    <w:p w:rsidR="00BD42F0" w:rsidRDefault="00BD42F0" w:rsidP="00064F72">
      <w:pPr>
        <w:pStyle w:val="justppt"/>
        <w:tabs>
          <w:tab w:val="left" w:pos="1276"/>
        </w:tabs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064F72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Муниципальное бюджетное образовательное учреждение дополнительного образования «Центр дополнительного образования Пограничного муниципального округа»;</w:t>
      </w:r>
    </w:p>
    <w:p w:rsidR="00BD42F0" w:rsidRDefault="00BD42F0" w:rsidP="00064F72">
      <w:pPr>
        <w:pStyle w:val="justppt"/>
        <w:tabs>
          <w:tab w:val="left" w:pos="851"/>
          <w:tab w:val="left" w:pos="1134"/>
        </w:tabs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064F72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Муниципальное бюджетное образовательное учреждение дополнительного образования «Детско-юношеская спортивная школа Пограничного муниципального округа»;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Муниципальное бюджетное дошкольное образовательное учреждение «Детский сад № 1 общеразвивающего вида Пограничного муниципального округа»;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Муниципальное бюджетное дошкольное образовательное учреждение «Детский сад № 2 общеразвивающего вида Пограничного муниципального округа»;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Муниципальное бюджетное дошкольное образовательное учреждение «Детский сад № 3 «Ручеек» общеразвивающего вида Пограничного муниципального округа»;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- Муниципальное бюджетное дошкольное образовательное учреждение «Детский сад № 4 общеразвивающего вида «Солнышко» Пограничного муниципального округа»;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Муниципальное бюджетное дошкольное образовательное учреждение «Детский сад «Светлячок» </w:t>
      </w:r>
      <w:proofErr w:type="spellStart"/>
      <w:r>
        <w:rPr>
          <w:iCs/>
          <w:sz w:val="26"/>
          <w:szCs w:val="26"/>
        </w:rPr>
        <w:t>общеразвивающего</w:t>
      </w:r>
      <w:proofErr w:type="spellEnd"/>
      <w:r>
        <w:rPr>
          <w:iCs/>
          <w:sz w:val="26"/>
          <w:szCs w:val="26"/>
        </w:rPr>
        <w:t xml:space="preserve"> вида Пограничного муниципального округа».</w:t>
      </w:r>
    </w:p>
    <w:p w:rsidR="00BD42F0" w:rsidRDefault="00BD42F0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2. Утвердить Положение о порядке взаимодействия уполномоченного органа</w:t>
      </w:r>
      <w:r w:rsidR="00A3228C">
        <w:rPr>
          <w:iCs/>
          <w:sz w:val="26"/>
          <w:szCs w:val="26"/>
        </w:rPr>
        <w:t xml:space="preserve"> по осуществлению полномочий на определение поставщиков (подрядчиков, исполнителе</w:t>
      </w:r>
      <w:r w:rsidR="004B7C09">
        <w:rPr>
          <w:iCs/>
          <w:sz w:val="26"/>
          <w:szCs w:val="26"/>
        </w:rPr>
        <w:t>й</w:t>
      </w:r>
      <w:r w:rsidR="00A3228C">
        <w:rPr>
          <w:iCs/>
          <w:sz w:val="26"/>
          <w:szCs w:val="26"/>
        </w:rPr>
        <w:t xml:space="preserve">) </w:t>
      </w:r>
      <w:r>
        <w:rPr>
          <w:iCs/>
          <w:sz w:val="26"/>
          <w:szCs w:val="26"/>
        </w:rPr>
        <w:t>и заказчиков образовательных организаций</w:t>
      </w:r>
      <w:r w:rsidR="00A3228C">
        <w:rPr>
          <w:iCs/>
          <w:sz w:val="26"/>
          <w:szCs w:val="26"/>
        </w:rPr>
        <w:t xml:space="preserve"> согласно приложению </w:t>
      </w:r>
      <w:r w:rsidR="00064F72">
        <w:rPr>
          <w:iCs/>
          <w:sz w:val="26"/>
          <w:szCs w:val="26"/>
        </w:rPr>
        <w:t xml:space="preserve">               </w:t>
      </w:r>
      <w:r w:rsidR="00A3228C">
        <w:rPr>
          <w:iCs/>
          <w:sz w:val="26"/>
          <w:szCs w:val="26"/>
        </w:rPr>
        <w:t>к настоящему постановлению.</w:t>
      </w:r>
    </w:p>
    <w:p w:rsidR="00A3228C" w:rsidRDefault="00A3228C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3. Постановление администрации Пограничного муниципального района Приморского края от 10.12.2014 г. № 922 «О наделении полномочиями </w:t>
      </w:r>
      <w:r>
        <w:rPr>
          <w:iCs/>
          <w:sz w:val="26"/>
          <w:szCs w:val="26"/>
        </w:rPr>
        <w:lastRenderedPageBreak/>
        <w:t>уполномоченного органа на определение поставщика (подрядчика</w:t>
      </w:r>
      <w:r w:rsidR="00064F72">
        <w:rPr>
          <w:iCs/>
          <w:sz w:val="26"/>
          <w:szCs w:val="26"/>
        </w:rPr>
        <w:t xml:space="preserve"> «</w:t>
      </w:r>
      <w:r>
        <w:rPr>
          <w:iCs/>
          <w:sz w:val="26"/>
          <w:szCs w:val="26"/>
        </w:rPr>
        <w:t>Исполнителя</w:t>
      </w:r>
      <w:r w:rsidR="00064F72">
        <w:rPr>
          <w:iCs/>
          <w:sz w:val="26"/>
          <w:szCs w:val="26"/>
        </w:rPr>
        <w:t>»</w:t>
      </w:r>
      <w:r>
        <w:rPr>
          <w:iCs/>
          <w:sz w:val="26"/>
          <w:szCs w:val="26"/>
        </w:rPr>
        <w:t>) признать утратившим силу.</w:t>
      </w:r>
    </w:p>
    <w:p w:rsidR="00A3228C" w:rsidRDefault="00A3228C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4. </w:t>
      </w:r>
      <w:r w:rsidR="006B2C52">
        <w:rPr>
          <w:iCs/>
          <w:sz w:val="26"/>
          <w:szCs w:val="26"/>
        </w:rPr>
        <w:t xml:space="preserve">Опубликовать данное постановление на официальном сайте Администрации Пограничного муниципального округа и </w:t>
      </w:r>
      <w:r w:rsidR="00576958">
        <w:rPr>
          <w:iCs/>
          <w:sz w:val="26"/>
          <w:szCs w:val="26"/>
        </w:rPr>
        <w:t>Д</w:t>
      </w:r>
      <w:r w:rsidR="006B2C52">
        <w:rPr>
          <w:iCs/>
          <w:sz w:val="26"/>
          <w:szCs w:val="26"/>
        </w:rPr>
        <w:t>умы Пограничного муниципального округа</w:t>
      </w:r>
      <w:r>
        <w:rPr>
          <w:iCs/>
          <w:sz w:val="26"/>
          <w:szCs w:val="26"/>
        </w:rPr>
        <w:t>.</w:t>
      </w:r>
    </w:p>
    <w:p w:rsidR="00A3228C" w:rsidRDefault="009D2BB7" w:rsidP="00064F72">
      <w:pPr>
        <w:pStyle w:val="justppt"/>
        <w:spacing w:before="0" w:beforeAutospacing="0" w:after="0" w:afterAutospacing="0" w:line="360" w:lineRule="auto"/>
        <w:ind w:left="-284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5. </w:t>
      </w:r>
      <w:proofErr w:type="gramStart"/>
      <w:r w:rsidR="00A608B9">
        <w:rPr>
          <w:iCs/>
          <w:sz w:val="26"/>
          <w:szCs w:val="26"/>
        </w:rPr>
        <w:t>Контроль за</w:t>
      </w:r>
      <w:proofErr w:type="gramEnd"/>
      <w:r w:rsidR="00A608B9">
        <w:rPr>
          <w:iCs/>
          <w:sz w:val="26"/>
          <w:szCs w:val="26"/>
        </w:rPr>
        <w:t xml:space="preserve"> исполнением настоящего постановления возложить                            на советника главы Администрации по социальной политике В.А. Шарову.</w:t>
      </w:r>
    </w:p>
    <w:p w:rsidR="009D2BB7" w:rsidRDefault="009D2BB7" w:rsidP="00064F72">
      <w:pPr>
        <w:pStyle w:val="justppt"/>
        <w:spacing w:before="0" w:beforeAutospacing="0" w:after="240" w:afterAutospacing="0" w:line="360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6. Настоящее постановление вступает в силу с момента подписания.</w:t>
      </w:r>
    </w:p>
    <w:p w:rsidR="009D2BB7" w:rsidRDefault="009D2BB7" w:rsidP="00064F72">
      <w:pPr>
        <w:pStyle w:val="justppt"/>
        <w:spacing w:before="0" w:beforeAutospacing="0" w:after="240" w:afterAutospacing="0" w:line="360" w:lineRule="auto"/>
        <w:ind w:firstLine="567"/>
        <w:jc w:val="both"/>
        <w:rPr>
          <w:iCs/>
          <w:sz w:val="26"/>
          <w:szCs w:val="26"/>
        </w:rPr>
      </w:pPr>
    </w:p>
    <w:p w:rsidR="00E0524B" w:rsidRDefault="009D2BB7" w:rsidP="00064F72">
      <w:pPr>
        <w:pStyle w:val="justppt"/>
        <w:spacing w:before="0" w:beforeAutospacing="0" w:after="0" w:afterAutospacing="0"/>
        <w:ind w:hanging="284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Глава </w:t>
      </w:r>
      <w:r w:rsidR="00E0524B">
        <w:rPr>
          <w:iCs/>
          <w:sz w:val="26"/>
          <w:szCs w:val="26"/>
        </w:rPr>
        <w:t>А</w:t>
      </w:r>
      <w:r>
        <w:rPr>
          <w:iCs/>
          <w:sz w:val="26"/>
          <w:szCs w:val="26"/>
        </w:rPr>
        <w:t xml:space="preserve">дминистрации </w:t>
      </w:r>
    </w:p>
    <w:p w:rsidR="009D2BB7" w:rsidRDefault="009D2BB7" w:rsidP="00064F72">
      <w:pPr>
        <w:pStyle w:val="justppt"/>
        <w:spacing w:before="0" w:beforeAutospacing="0" w:after="0" w:afterAutospacing="0"/>
        <w:ind w:hanging="284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муниципального округа              </w:t>
      </w:r>
      <w:r w:rsidR="00766BE7">
        <w:rPr>
          <w:iCs/>
          <w:sz w:val="26"/>
          <w:szCs w:val="26"/>
        </w:rPr>
        <w:t xml:space="preserve">                                      </w:t>
      </w:r>
      <w:r w:rsidR="00064F72">
        <w:rPr>
          <w:iCs/>
          <w:sz w:val="26"/>
          <w:szCs w:val="26"/>
        </w:rPr>
        <w:t xml:space="preserve">     </w:t>
      </w:r>
      <w:r w:rsidR="00766BE7">
        <w:rPr>
          <w:iCs/>
          <w:sz w:val="26"/>
          <w:szCs w:val="26"/>
        </w:rPr>
        <w:t xml:space="preserve">                   </w:t>
      </w:r>
      <w:r>
        <w:rPr>
          <w:iCs/>
          <w:sz w:val="26"/>
          <w:szCs w:val="26"/>
        </w:rPr>
        <w:t>О.А. Александров</w:t>
      </w:r>
    </w:p>
    <w:p w:rsid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:rsid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:rsidR="00BD42F0" w:rsidRP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:rsidR="00BD42F0" w:rsidRPr="00EE6A55" w:rsidRDefault="00BD42F0" w:rsidP="002810E3">
      <w:pPr>
        <w:pStyle w:val="justppt"/>
        <w:spacing w:before="0" w:beforeAutospacing="0" w:after="0" w:afterAutospacing="0" w:line="360" w:lineRule="auto"/>
        <w:ind w:firstLine="567"/>
        <w:jc w:val="both"/>
        <w:rPr>
          <w:iCs/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064F72" w:rsidRDefault="00064F72" w:rsidP="007A7865">
      <w:pPr>
        <w:jc w:val="both"/>
        <w:rPr>
          <w:sz w:val="26"/>
          <w:szCs w:val="26"/>
        </w:rPr>
      </w:pPr>
    </w:p>
    <w:p w:rsidR="007A7865" w:rsidRPr="00064F72" w:rsidRDefault="009D2BB7" w:rsidP="00064F72">
      <w:pPr>
        <w:ind w:hanging="284"/>
        <w:jc w:val="both"/>
        <w:rPr>
          <w:sz w:val="22"/>
          <w:szCs w:val="22"/>
        </w:rPr>
      </w:pPr>
      <w:r w:rsidRPr="00064F72">
        <w:rPr>
          <w:sz w:val="22"/>
          <w:szCs w:val="22"/>
        </w:rPr>
        <w:t>Н</w:t>
      </w:r>
      <w:r w:rsidR="007A7865" w:rsidRPr="00064F72">
        <w:rPr>
          <w:sz w:val="22"/>
          <w:szCs w:val="22"/>
        </w:rPr>
        <w:t xml:space="preserve">.В. </w:t>
      </w:r>
      <w:r w:rsidRPr="00064F72">
        <w:rPr>
          <w:sz w:val="22"/>
          <w:szCs w:val="22"/>
        </w:rPr>
        <w:t>Белоцкая</w:t>
      </w:r>
    </w:p>
    <w:p w:rsidR="007A7865" w:rsidRPr="00064F72" w:rsidRDefault="007A7865" w:rsidP="00064F72">
      <w:pPr>
        <w:ind w:right="-185" w:hanging="284"/>
        <w:rPr>
          <w:sz w:val="22"/>
          <w:szCs w:val="22"/>
        </w:rPr>
      </w:pPr>
      <w:r w:rsidRPr="00064F72">
        <w:rPr>
          <w:sz w:val="22"/>
          <w:szCs w:val="22"/>
        </w:rPr>
        <w:t xml:space="preserve">21 </w:t>
      </w:r>
      <w:r w:rsidR="009D2BB7" w:rsidRPr="00064F72">
        <w:rPr>
          <w:sz w:val="22"/>
          <w:szCs w:val="22"/>
        </w:rPr>
        <w:t>4</w:t>
      </w:r>
      <w:r w:rsidRPr="00064F72">
        <w:rPr>
          <w:sz w:val="22"/>
          <w:szCs w:val="22"/>
        </w:rPr>
        <w:t xml:space="preserve"> </w:t>
      </w:r>
      <w:r w:rsidR="009A0E5B" w:rsidRPr="00064F72">
        <w:rPr>
          <w:sz w:val="22"/>
          <w:szCs w:val="22"/>
        </w:rPr>
        <w:t>5</w:t>
      </w:r>
      <w:r w:rsidR="009D2BB7" w:rsidRPr="00064F72">
        <w:rPr>
          <w:sz w:val="22"/>
          <w:szCs w:val="22"/>
        </w:rPr>
        <w:t>5</w:t>
      </w:r>
      <w:r w:rsidRPr="00064F72">
        <w:rPr>
          <w:sz w:val="22"/>
          <w:szCs w:val="22"/>
        </w:rPr>
        <w:t xml:space="preserve">                 </w:t>
      </w:r>
    </w:p>
    <w:sectPr w:rsidR="007A7865" w:rsidRPr="00064F72" w:rsidSect="002744FA">
      <w:headerReference w:type="default" r:id="rId10"/>
      <w:footerReference w:type="first" r:id="rId11"/>
      <w:pgSz w:w="11906" w:h="16838"/>
      <w:pgMar w:top="540" w:right="850" w:bottom="1418" w:left="1701" w:header="708" w:footer="9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4FA" w:rsidRDefault="002744FA" w:rsidP="00E82D15">
      <w:r>
        <w:separator/>
      </w:r>
    </w:p>
  </w:endnote>
  <w:endnote w:type="continuationSeparator" w:id="0">
    <w:p w:rsidR="002744FA" w:rsidRDefault="002744FA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FA" w:rsidRDefault="002744FA">
    <w:pPr>
      <w:pStyle w:val="a9"/>
    </w:pPr>
    <w:r w:rsidRPr="000506D4">
      <w:rPr>
        <w:sz w:val="22"/>
        <w:szCs w:val="22"/>
      </w:rPr>
      <w:t>ПК № 7-5 Администрации ПМ</w:t>
    </w:r>
    <w:r>
      <w:rPr>
        <w:sz w:val="22"/>
        <w:szCs w:val="22"/>
      </w:rPr>
      <w:t>О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4FA" w:rsidRDefault="002744FA" w:rsidP="00E82D15">
      <w:r>
        <w:separator/>
      </w:r>
    </w:p>
  </w:footnote>
  <w:footnote w:type="continuationSeparator" w:id="0">
    <w:p w:rsidR="002744FA" w:rsidRDefault="002744FA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2744FA" w:rsidRDefault="00E53BA2">
        <w:pPr>
          <w:pStyle w:val="a7"/>
          <w:jc w:val="center"/>
        </w:pPr>
        <w:fldSimple w:instr=" PAGE   \* MERGEFORMAT ">
          <w:r w:rsidR="006A322A">
            <w:rPr>
              <w:noProof/>
            </w:rPr>
            <w:t>3</w:t>
          </w:r>
        </w:fldSimple>
      </w:p>
    </w:sdtContent>
  </w:sdt>
  <w:p w:rsidR="002744FA" w:rsidRDefault="002744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11A5"/>
    <w:rsid w:val="00005282"/>
    <w:rsid w:val="0001405D"/>
    <w:rsid w:val="00026EC0"/>
    <w:rsid w:val="00036CAA"/>
    <w:rsid w:val="00064EE6"/>
    <w:rsid w:val="00064F72"/>
    <w:rsid w:val="000710D1"/>
    <w:rsid w:val="00072880"/>
    <w:rsid w:val="00072AFC"/>
    <w:rsid w:val="00072BD5"/>
    <w:rsid w:val="00081F98"/>
    <w:rsid w:val="00087534"/>
    <w:rsid w:val="000933F1"/>
    <w:rsid w:val="000A1A5C"/>
    <w:rsid w:val="000C03EC"/>
    <w:rsid w:val="000E01C7"/>
    <w:rsid w:val="000E2543"/>
    <w:rsid w:val="000E2957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64172"/>
    <w:rsid w:val="00165F4B"/>
    <w:rsid w:val="001A1EA1"/>
    <w:rsid w:val="001A3290"/>
    <w:rsid w:val="001A7638"/>
    <w:rsid w:val="001B78F7"/>
    <w:rsid w:val="001C08FF"/>
    <w:rsid w:val="001D2E1E"/>
    <w:rsid w:val="001D6A58"/>
    <w:rsid w:val="001F0E07"/>
    <w:rsid w:val="001F3E31"/>
    <w:rsid w:val="001F4E33"/>
    <w:rsid w:val="00205E36"/>
    <w:rsid w:val="00211054"/>
    <w:rsid w:val="00214501"/>
    <w:rsid w:val="00222FE1"/>
    <w:rsid w:val="00227697"/>
    <w:rsid w:val="00247603"/>
    <w:rsid w:val="00260C51"/>
    <w:rsid w:val="002622D5"/>
    <w:rsid w:val="002727D1"/>
    <w:rsid w:val="00273C40"/>
    <w:rsid w:val="002744FA"/>
    <w:rsid w:val="002810E3"/>
    <w:rsid w:val="00287BF3"/>
    <w:rsid w:val="002B00FB"/>
    <w:rsid w:val="002B13F7"/>
    <w:rsid w:val="002C4169"/>
    <w:rsid w:val="002D08D3"/>
    <w:rsid w:val="002E773F"/>
    <w:rsid w:val="00307B01"/>
    <w:rsid w:val="00322946"/>
    <w:rsid w:val="00330986"/>
    <w:rsid w:val="00345A8B"/>
    <w:rsid w:val="00356E90"/>
    <w:rsid w:val="00392846"/>
    <w:rsid w:val="00392FD3"/>
    <w:rsid w:val="003A6627"/>
    <w:rsid w:val="003B345E"/>
    <w:rsid w:val="003B79F1"/>
    <w:rsid w:val="003B7EF3"/>
    <w:rsid w:val="003C7135"/>
    <w:rsid w:val="00427F5F"/>
    <w:rsid w:val="00430F42"/>
    <w:rsid w:val="004313B1"/>
    <w:rsid w:val="0044259F"/>
    <w:rsid w:val="00445BAA"/>
    <w:rsid w:val="0045214D"/>
    <w:rsid w:val="004547F0"/>
    <w:rsid w:val="00462913"/>
    <w:rsid w:val="004B7C09"/>
    <w:rsid w:val="004E7C5F"/>
    <w:rsid w:val="004E7F78"/>
    <w:rsid w:val="004F1B0A"/>
    <w:rsid w:val="004F1C1A"/>
    <w:rsid w:val="00500473"/>
    <w:rsid w:val="005106C2"/>
    <w:rsid w:val="0052749A"/>
    <w:rsid w:val="00546382"/>
    <w:rsid w:val="00550B28"/>
    <w:rsid w:val="0055210E"/>
    <w:rsid w:val="00571FDB"/>
    <w:rsid w:val="00576958"/>
    <w:rsid w:val="005774A0"/>
    <w:rsid w:val="005A143E"/>
    <w:rsid w:val="005D1BB7"/>
    <w:rsid w:val="005F7043"/>
    <w:rsid w:val="006040B0"/>
    <w:rsid w:val="006417B4"/>
    <w:rsid w:val="006419DC"/>
    <w:rsid w:val="0065167D"/>
    <w:rsid w:val="00655032"/>
    <w:rsid w:val="00663E16"/>
    <w:rsid w:val="006659B5"/>
    <w:rsid w:val="00683CD8"/>
    <w:rsid w:val="006859BF"/>
    <w:rsid w:val="006A322A"/>
    <w:rsid w:val="006A6857"/>
    <w:rsid w:val="006A69C6"/>
    <w:rsid w:val="006B2C52"/>
    <w:rsid w:val="006B6D69"/>
    <w:rsid w:val="006C226E"/>
    <w:rsid w:val="006D3A8E"/>
    <w:rsid w:val="006D54FB"/>
    <w:rsid w:val="006E520C"/>
    <w:rsid w:val="006F63B9"/>
    <w:rsid w:val="00705822"/>
    <w:rsid w:val="0071142C"/>
    <w:rsid w:val="00732574"/>
    <w:rsid w:val="00766BE7"/>
    <w:rsid w:val="007808ED"/>
    <w:rsid w:val="00784A65"/>
    <w:rsid w:val="00787E1E"/>
    <w:rsid w:val="007A5E35"/>
    <w:rsid w:val="007A7865"/>
    <w:rsid w:val="007B17B1"/>
    <w:rsid w:val="007B1C7F"/>
    <w:rsid w:val="007B2BD0"/>
    <w:rsid w:val="007B32E1"/>
    <w:rsid w:val="007C1677"/>
    <w:rsid w:val="007D720A"/>
    <w:rsid w:val="007E4E81"/>
    <w:rsid w:val="007F6CA7"/>
    <w:rsid w:val="00800A8E"/>
    <w:rsid w:val="00807756"/>
    <w:rsid w:val="00810EBA"/>
    <w:rsid w:val="0082250F"/>
    <w:rsid w:val="0082340C"/>
    <w:rsid w:val="008246DA"/>
    <w:rsid w:val="00830154"/>
    <w:rsid w:val="008415D4"/>
    <w:rsid w:val="008538F6"/>
    <w:rsid w:val="00874E0D"/>
    <w:rsid w:val="00877669"/>
    <w:rsid w:val="008807C0"/>
    <w:rsid w:val="0088497E"/>
    <w:rsid w:val="008942CC"/>
    <w:rsid w:val="00894F07"/>
    <w:rsid w:val="008A1CFB"/>
    <w:rsid w:val="008C7FAB"/>
    <w:rsid w:val="008D2D84"/>
    <w:rsid w:val="008E1D4E"/>
    <w:rsid w:val="008F18A0"/>
    <w:rsid w:val="008F1BC2"/>
    <w:rsid w:val="009168B2"/>
    <w:rsid w:val="009312E2"/>
    <w:rsid w:val="00933408"/>
    <w:rsid w:val="00943DFA"/>
    <w:rsid w:val="0094472C"/>
    <w:rsid w:val="00957E59"/>
    <w:rsid w:val="00987002"/>
    <w:rsid w:val="0098797A"/>
    <w:rsid w:val="009A0E5B"/>
    <w:rsid w:val="009A558D"/>
    <w:rsid w:val="009D2BB7"/>
    <w:rsid w:val="009E5965"/>
    <w:rsid w:val="00A172BF"/>
    <w:rsid w:val="00A3228C"/>
    <w:rsid w:val="00A47FF7"/>
    <w:rsid w:val="00A54EBD"/>
    <w:rsid w:val="00A57B94"/>
    <w:rsid w:val="00A608B9"/>
    <w:rsid w:val="00A726E1"/>
    <w:rsid w:val="00A97B98"/>
    <w:rsid w:val="00AA549F"/>
    <w:rsid w:val="00AB2C74"/>
    <w:rsid w:val="00AB5187"/>
    <w:rsid w:val="00AB54F6"/>
    <w:rsid w:val="00AC77C6"/>
    <w:rsid w:val="00AD3ED9"/>
    <w:rsid w:val="00AE142F"/>
    <w:rsid w:val="00B06767"/>
    <w:rsid w:val="00B07EFB"/>
    <w:rsid w:val="00B1318A"/>
    <w:rsid w:val="00B167A9"/>
    <w:rsid w:val="00B307F4"/>
    <w:rsid w:val="00B44F8D"/>
    <w:rsid w:val="00B517FA"/>
    <w:rsid w:val="00B56258"/>
    <w:rsid w:val="00B601A8"/>
    <w:rsid w:val="00B62EA6"/>
    <w:rsid w:val="00B70889"/>
    <w:rsid w:val="00B850A0"/>
    <w:rsid w:val="00B94CD7"/>
    <w:rsid w:val="00BA1FD3"/>
    <w:rsid w:val="00BA2D61"/>
    <w:rsid w:val="00BD42F0"/>
    <w:rsid w:val="00BE332C"/>
    <w:rsid w:val="00C02B4A"/>
    <w:rsid w:val="00C14775"/>
    <w:rsid w:val="00C31F8C"/>
    <w:rsid w:val="00C3491D"/>
    <w:rsid w:val="00C377C5"/>
    <w:rsid w:val="00C4224C"/>
    <w:rsid w:val="00CA5985"/>
    <w:rsid w:val="00CD0961"/>
    <w:rsid w:val="00CD33C9"/>
    <w:rsid w:val="00CE37CE"/>
    <w:rsid w:val="00CF27D6"/>
    <w:rsid w:val="00D17846"/>
    <w:rsid w:val="00D35407"/>
    <w:rsid w:val="00D46F7C"/>
    <w:rsid w:val="00D54ED9"/>
    <w:rsid w:val="00D63C43"/>
    <w:rsid w:val="00D84357"/>
    <w:rsid w:val="00D857EC"/>
    <w:rsid w:val="00D94C79"/>
    <w:rsid w:val="00DB0BEE"/>
    <w:rsid w:val="00DB4CA9"/>
    <w:rsid w:val="00DC25D2"/>
    <w:rsid w:val="00DF5F24"/>
    <w:rsid w:val="00DF648C"/>
    <w:rsid w:val="00E00047"/>
    <w:rsid w:val="00E0524B"/>
    <w:rsid w:val="00E07EC7"/>
    <w:rsid w:val="00E12C08"/>
    <w:rsid w:val="00E142C3"/>
    <w:rsid w:val="00E32D15"/>
    <w:rsid w:val="00E32E9B"/>
    <w:rsid w:val="00E334AE"/>
    <w:rsid w:val="00E53BA2"/>
    <w:rsid w:val="00E62837"/>
    <w:rsid w:val="00E62F71"/>
    <w:rsid w:val="00E70B08"/>
    <w:rsid w:val="00E82D15"/>
    <w:rsid w:val="00E85543"/>
    <w:rsid w:val="00E863BC"/>
    <w:rsid w:val="00E86906"/>
    <w:rsid w:val="00E91F98"/>
    <w:rsid w:val="00EA124B"/>
    <w:rsid w:val="00EA1387"/>
    <w:rsid w:val="00EA16E3"/>
    <w:rsid w:val="00EB5B82"/>
    <w:rsid w:val="00EC45AB"/>
    <w:rsid w:val="00ED0D18"/>
    <w:rsid w:val="00EE6A55"/>
    <w:rsid w:val="00EF4D1B"/>
    <w:rsid w:val="00F010DF"/>
    <w:rsid w:val="00F5043F"/>
    <w:rsid w:val="00F50AB7"/>
    <w:rsid w:val="00F553E6"/>
    <w:rsid w:val="00F60E41"/>
    <w:rsid w:val="00F7534E"/>
    <w:rsid w:val="00F76033"/>
    <w:rsid w:val="00F837F7"/>
    <w:rsid w:val="00F850A4"/>
    <w:rsid w:val="00F86887"/>
    <w:rsid w:val="00FA33F2"/>
    <w:rsid w:val="00FA4A81"/>
    <w:rsid w:val="00FB47DA"/>
    <w:rsid w:val="00FC5DD2"/>
    <w:rsid w:val="00FE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39E7C-8792-45F6-9A6E-5136D823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350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161</cp:revision>
  <cp:lastPrinted>2020-05-14T23:29:00Z</cp:lastPrinted>
  <dcterms:created xsi:type="dcterms:W3CDTF">2014-06-03T22:32:00Z</dcterms:created>
  <dcterms:modified xsi:type="dcterms:W3CDTF">2022-01-27T07:01:00Z</dcterms:modified>
</cp:coreProperties>
</file>